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DC" w:rsidRPr="00184AFB" w:rsidRDefault="00FD02DC" w:rsidP="00FD02DC">
      <w:pPr>
        <w:spacing w:line="440" w:lineRule="atLeast"/>
        <w:ind w:firstLine="360"/>
        <w:jc w:val="center"/>
        <w:rPr>
          <w:rFonts w:ascii="BalticaUzbek Cyr" w:hAnsi="BalticaUzbek Cyr" w:cs="BalticaUzbek Cyr"/>
          <w:b/>
          <w:bCs/>
          <w:sz w:val="36"/>
          <w:szCs w:val="36"/>
        </w:rPr>
      </w:pPr>
      <w:r w:rsidRPr="00184AFB">
        <w:rPr>
          <w:rFonts w:ascii="BalticaUzbek Cyr" w:hAnsi="BalticaUzbek Cyr" w:cs="BalticaUzbek Cyr"/>
          <w:b/>
          <w:bCs/>
          <w:sz w:val="36"/>
          <w:szCs w:val="36"/>
        </w:rPr>
        <w:t>Хал</w:t>
      </w:r>
      <w:r>
        <w:rPr>
          <w:rFonts w:ascii="BalticaUzbek Cyr" w:hAnsi="BalticaUzbek Cyr" w:cs="BalticaUzbek Cyr"/>
          <w:b/>
          <w:bCs/>
          <w:sz w:val="36"/>
          <w:szCs w:val="36"/>
        </w:rPr>
        <w:t>қ</w:t>
      </w:r>
      <w:r w:rsidRPr="00184AFB">
        <w:rPr>
          <w:rFonts w:ascii="BalticaUzbek Cyr" w:hAnsi="BalticaUzbek Cyr" w:cs="BalticaUzbek Cyr"/>
          <w:b/>
          <w:bCs/>
          <w:sz w:val="36"/>
          <w:szCs w:val="36"/>
        </w:rPr>
        <w:t>аро м</w:t>
      </w:r>
      <w:r>
        <w:rPr>
          <w:b/>
          <w:bCs/>
          <w:sz w:val="36"/>
          <w:szCs w:val="36"/>
        </w:rPr>
        <w:t>у</w:t>
      </w:r>
      <w:r>
        <w:rPr>
          <w:rFonts w:ascii="BalticaUzbek Cyr" w:hAnsi="BalticaUzbek Cyr" w:cs="BalticaUzbek Cyr"/>
          <w:b/>
          <w:bCs/>
          <w:sz w:val="36"/>
          <w:szCs w:val="36"/>
        </w:rPr>
        <w:t>ҳ</w:t>
      </w:r>
      <w:r w:rsidRPr="00184AFB">
        <w:rPr>
          <w:rFonts w:ascii="BalticaUzbek Cyr" w:hAnsi="BalticaUzbek Cyr" w:cs="BalticaUzbek Cyr"/>
          <w:b/>
          <w:bCs/>
          <w:sz w:val="36"/>
          <w:szCs w:val="36"/>
        </w:rPr>
        <w:t xml:space="preserve">ит омиллари ва </w:t>
      </w:r>
      <w:r>
        <w:rPr>
          <w:b/>
          <w:bCs/>
          <w:sz w:val="36"/>
          <w:szCs w:val="36"/>
        </w:rPr>
        <w:t>у</w:t>
      </w:r>
      <w:r w:rsidRPr="00184AFB">
        <w:rPr>
          <w:rFonts w:ascii="BalticaUzbek Cyr" w:hAnsi="BalticaUzbek Cyr" w:cs="BalticaUzbek Cyr"/>
          <w:b/>
          <w:bCs/>
          <w:sz w:val="36"/>
          <w:szCs w:val="36"/>
        </w:rPr>
        <w:t>ларнинг т</w:t>
      </w:r>
      <w:r>
        <w:rPr>
          <w:b/>
          <w:bCs/>
          <w:sz w:val="36"/>
          <w:szCs w:val="36"/>
        </w:rPr>
        <w:t>у</w:t>
      </w:r>
      <w:r w:rsidRPr="00184AFB">
        <w:rPr>
          <w:rFonts w:ascii="BalticaUzbek Cyr" w:hAnsi="BalticaUzbek Cyr" w:cs="BalticaUzbek Cyr"/>
          <w:b/>
          <w:bCs/>
          <w:sz w:val="36"/>
          <w:szCs w:val="36"/>
        </w:rPr>
        <w:t>ризм тара</w:t>
      </w:r>
      <w:r>
        <w:rPr>
          <w:rFonts w:ascii="BalticaUzbek Cyr" w:hAnsi="BalticaUzbek Cyr" w:cs="BalticaUzbek Cyr"/>
          <w:b/>
          <w:bCs/>
          <w:sz w:val="36"/>
          <w:szCs w:val="36"/>
        </w:rPr>
        <w:t>ққ</w:t>
      </w:r>
      <w:r w:rsidRPr="00184AFB">
        <w:rPr>
          <w:rFonts w:ascii="BalticaUzbek Cyr" w:hAnsi="BalticaUzbek Cyr" w:cs="BalticaUzbek Cyr"/>
          <w:b/>
          <w:bCs/>
          <w:sz w:val="36"/>
          <w:szCs w:val="36"/>
        </w:rPr>
        <w:t>иётига таъсири</w:t>
      </w:r>
    </w:p>
    <w:p w:rsidR="00FD02DC" w:rsidRPr="00184AFB" w:rsidRDefault="00FD02DC" w:rsidP="00FD02DC">
      <w:pPr>
        <w:spacing w:before="280" w:line="440" w:lineRule="atLeast"/>
        <w:ind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9.1. Маданият ва 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тисодиёт.</w:t>
      </w:r>
    </w:p>
    <w:p w:rsidR="00FD02DC" w:rsidRPr="00184AFB" w:rsidRDefault="00FD02DC" w:rsidP="00FD02DC">
      <w:pPr>
        <w:spacing w:before="280" w:line="440" w:lineRule="atLeast"/>
        <w:ind w:firstLine="0"/>
        <w:jc w:val="lef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9.2. +он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нчили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 ва сиёсат.</w:t>
      </w:r>
    </w:p>
    <w:p w:rsidR="00FD02DC" w:rsidRPr="00184AFB" w:rsidRDefault="00FD02DC" w:rsidP="00FD02DC">
      <w:pPr>
        <w:spacing w:before="480" w:line="440" w:lineRule="atLeast"/>
        <w:ind w:left="2160"/>
        <w:jc w:val="lef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9.1. Мад</w:t>
      </w:r>
      <w:bookmarkStart w:id="0" w:name="_GoBack"/>
      <w:bookmarkEnd w:id="0"/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аният ва 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тисодиёт</w:t>
      </w:r>
    </w:p>
    <w:p w:rsidR="00FD02DC" w:rsidRPr="00184AFB" w:rsidRDefault="00FD02DC" w:rsidP="00FD02DC">
      <w:pPr>
        <w:spacing w:before="200"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 ва хизматларни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бир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итга мослаштириш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барлари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 бир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итнинг омилларини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нишни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рганишлари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р. Агар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атнинг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ити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аллий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итга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хшаш, деган 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лсалар, нот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гри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лосалар ва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арорлар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ариш хавфи юзага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елади. +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йидаги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оя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вазиятни тасвирлайди.</w:t>
      </w:r>
    </w:p>
    <w:p w:rsidR="00FD02DC" w:rsidRPr="00184AFB" w:rsidRDefault="00FD02DC" w:rsidP="00FD02DC">
      <w:pPr>
        <w:spacing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“Бир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 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 тош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ини юз берибди ва майм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билан бали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ша тош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инга 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чор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лишибди. Эпчил ва тажрибали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дот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лмиш майм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дарахтга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иб олибди ва 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 тош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инидан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либди. Майм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зининг хавфсиз жойидан пастга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араб, бечора бали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нинг 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 тош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ин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инлари билан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рашаётганини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рибди. Энг эзг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ниятларни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злаган майм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эгилиб, бали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ни 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вдан олиб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ибди ва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еа натижаси ижобий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либди”.</w:t>
      </w:r>
    </w:p>
    <w:p w:rsidR="00FD02DC" w:rsidRPr="00184AFB" w:rsidRDefault="00FD02DC" w:rsidP="00FD02DC">
      <w:pPr>
        <w:spacing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Бизнинг тал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инимизда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 бизнес фаолият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рсатаётган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ит омилларининг 4 хил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 - маданият,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тисодиёт,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нчили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давлат томонидан тартибга солиш ва сиёсий вазият.</w:t>
      </w:r>
    </w:p>
    <w:p w:rsidR="00FD02DC" w:rsidRPr="00184AFB" w:rsidRDefault="00FD02DC" w:rsidP="00FD02DC">
      <w:pPr>
        <w:spacing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4"/>
          <w:szCs w:val="24"/>
        </w:rPr>
        <w:t>МАДАНИЯТ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>.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Маданият деганда жамиятда барча томонидан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этиладиган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адриятлар, анъаналар, 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рлар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стивор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нчаларнинг тизими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нилади.</w:t>
      </w:r>
    </w:p>
    <w:p w:rsidR="00FD02DC" w:rsidRPr="00184AFB" w:rsidRDefault="00FD02DC" w:rsidP="00FD02DC">
      <w:pPr>
        <w:spacing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А+Ш маданиятини индивид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алисти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норасмий, моддий ва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адрлилигига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аратилган маданият сифатида тавсифлаш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ин. Айни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пайтда Япония ва Хитойда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га шахсга нисбатан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амият берилади. +арамли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индивид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ализмга нисбатан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исобланади.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маданияти Лотин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аси, Я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ин ва Узо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Шар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маданиятинниг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сиятлари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лмиш анъана, маросим ва расмиятчили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нчали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амият бермайди.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лозамат билан гапни 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зишни ё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тирмайдилар ва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идан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 асосий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саддан гапиришни афзал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радилар. 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ин, Лотин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Са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дия Арабистонида аввал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мавз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 с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батлашиб,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ейингина асосий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садга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чиш одат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исобланади.</w:t>
      </w:r>
    </w:p>
    <w:p w:rsidR="00FD02DC" w:rsidRPr="00184AFB" w:rsidRDefault="00FD02DC" w:rsidP="00FD02DC">
      <w:pPr>
        <w:spacing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ю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ори 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 тимсоли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лган харидларни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рмат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иладилар; айни пайтда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пчили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арбий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рдаги жамиятларда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аётнинг нафосатлили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 маънавий томонларига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изи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иш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дир.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дди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тарзда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ларнинг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 эътибо беришлари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тни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зл</w:t>
      </w:r>
      <w:r>
        <w:rPr>
          <w:sz w:val="28"/>
          <w:szCs w:val="28"/>
        </w:rPr>
        <w:t>ук</w:t>
      </w:r>
      <w:r w:rsidRPr="00184AFB">
        <w:rPr>
          <w:rFonts w:ascii="BalticaUzbek Cyr" w:hAnsi="BalticaUzbek Cyr" w:cs="BalticaUzbek Cyr"/>
          <w:sz w:val="28"/>
          <w:szCs w:val="28"/>
        </w:rPr>
        <w:t>сизли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сифатида тан ол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шар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ий маданият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нарсиз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юлади. Масалан, Шар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тадбир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орлари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чраш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вларнинг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 ва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ддатига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пинча эътиборсизли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билан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арайдилар.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эса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лар, немислар ва швейцарияли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ларнинг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лини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аради. 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пгина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атларда мажлислар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ддатли с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батлар,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ахва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чой ичиш билан бошланади. “Ва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тни й</w:t>
      </w:r>
      <w:r>
        <w:rPr>
          <w:rFonts w:ascii="BalticaUzbek Cyr" w:hAnsi="BalticaUzbek Cyr" w:cs="BalticaUzbek Cyr"/>
          <w:sz w:val="28"/>
          <w:szCs w:val="28"/>
        </w:rPr>
        <w:t>ўқ</w:t>
      </w:r>
      <w:r w:rsidRPr="00184AFB">
        <w:rPr>
          <w:rFonts w:ascii="BalticaUzbek Cyr" w:hAnsi="BalticaUzbek Cyr" w:cs="BalticaUzbek Cyr"/>
          <w:sz w:val="28"/>
          <w:szCs w:val="28"/>
        </w:rPr>
        <w:t>отган”лиги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файли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ноб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латган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и,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ринишдан маъносиз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таётган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с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бат давомида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ниш ва ишонч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рнатиш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йича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чиш р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 беради,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эса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ейинчали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иш юритиш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амиятга эга. Ушб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вазиятларни эътиборга олган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олда,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ндай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лоса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ади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атларда иш юритиш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оидаларини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шахсларнинг иш натижаси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лдор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лмайди.</w:t>
      </w:r>
    </w:p>
    <w:p w:rsidR="00FD02DC" w:rsidRPr="00184AFB" w:rsidRDefault="00FD02DC" w:rsidP="00FD02DC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Маданиятнинг яна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ирраси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лмиш тил чет элда фаолият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доимо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ийинчили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т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диради.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хшаш с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зларга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рлича маъно берилиши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файли ахборот алмашиш жараёнида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си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лар пайдо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ин. Ахборотнинг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тмаслигига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заро ало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rFonts w:ascii="BalticaUzbek Cyr" w:hAnsi="BalticaUzbek Cyr" w:cs="BalticaUzbek Cyr"/>
          <w:sz w:val="28"/>
          <w:szCs w:val="28"/>
        </w:rPr>
        <w:lastRenderedPageBreak/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илаётган маданиятларда хара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 тилнинг бир-бирига мос эмаслиги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иссасини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шадн. Шахслар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ртасидаги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носабатларнинг баъзи томонларини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ейинги бобда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амиз.</w:t>
      </w:r>
    </w:p>
    <w:p w:rsidR="00FD02DC" w:rsidRPr="00184AFB" w:rsidRDefault="00FD02DC" w:rsidP="00FD02DC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, маданиятлар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ртасидаги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имият, ишнинг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амияти, жамиятда аёлларнинг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рни, тава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алчили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 хатто ранглар афзалли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рисидаги 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рлар ва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нчаларнинг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рли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анлигида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 намоём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лади. 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отчилар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ладилар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и, айнан одамнинг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зга маданиятда ишлаши билан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аммолари омадсизли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ларнинг сабаби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лади.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иятли натижаларга эришиш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 ва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барлар маданий тафов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тларни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лашлари ва тегишли равишда шахсий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отларда феъл-атворни ва энг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ими, иш юритиш ва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барли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блари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лларини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згартиришлари 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р. Профессорлар   Пас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аль ва Энтони Атос таъ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идлаганлариде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: “Бош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 амалларининг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аётийлиги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эмас -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ижтимоий ва маданий шароитлардан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ади.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андай маданият ва жамиятда одамлар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аммоларни ечишга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аратилган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 бир жамоат амалларини бажариш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жипслашадилар,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эса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ларни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налиш танлаш,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даги фаолиятни тартибга солиш ва ра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батлантиришга мажб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 этади.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ндай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аммолар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андай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илиниши ва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ай тарзда ечилиши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 бир маданиятга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. Ижтимоийлаш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 чегараларини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 белгилайди.</w:t>
      </w:r>
    </w:p>
    <w:p w:rsidR="00FD02DC" w:rsidRPr="00184AFB" w:rsidRDefault="00FD02DC" w:rsidP="00FD02DC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4"/>
          <w:szCs w:val="24"/>
        </w:rPr>
        <w:t>И+ТИСОДИЁТ</w:t>
      </w:r>
      <w:r w:rsidRPr="00184AFB">
        <w:rPr>
          <w:rFonts w:ascii="BalticaUzbek" w:hAnsi="BalticaUzbek" w:cs="BalticaUzbek"/>
          <w:sz w:val="24"/>
          <w:szCs w:val="24"/>
        </w:rPr>
        <w:t xml:space="preserve"> </w:t>
      </w:r>
      <w:r w:rsidRPr="00184AFB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шароитларни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ишда биз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барият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вазият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згарган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дирда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 фаолиятига таъсирини 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олаши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рлигини таъ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идлаган эди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.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итда фаолият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фирмалар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тисодий шароитлар ва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имларни та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лил этишлари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 иш юритаётган ва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елажа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да юритадиган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атларнинг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тисодиётинн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затишлари лозим.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итнинг та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лили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 ва режалаштириш жараёнларининг самарадорлигини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таришга ёрдам бериши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</w:t>
      </w:r>
    </w:p>
    <w:p w:rsidR="00FD02DC" w:rsidRPr="00184AFB" w:rsidRDefault="00FD02DC" w:rsidP="00FD02DC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Чет элда иш юритишга таъсир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баъзи бир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омиллар </w:t>
      </w:r>
      <w:r>
        <w:rPr>
          <w:rFonts w:ascii="BalticaUzbek Cyr" w:hAnsi="BalticaUzbek Cyr" w:cs="BalticaUzbek Cyr"/>
          <w:sz w:val="28"/>
          <w:szCs w:val="28"/>
        </w:rPr>
        <w:lastRenderedPageBreak/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аторига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йидагилар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иради: иш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ининг даражаси, транспорт харажатлари, валюта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рсининг алмашиш, инфляция ва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фоизининг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атталиги, ЯММ (ялпи миллий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лот), соли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тизими ва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ривожланишнинг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мий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олати.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тисодий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итга тегишли, 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сиятга эга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лмаган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омиллар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 бор,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ларга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оли сони, саводхонли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 профессионал тайёргарли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даражаси, табиий бойли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ларнинг сифати ва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дори, технологияларнинг ривожланиш даражаси,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обатнинг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сиятлари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иради.</w:t>
      </w:r>
    </w:p>
    <w:p w:rsidR="00FD02DC" w:rsidRPr="00184AFB" w:rsidRDefault="00FD02DC" w:rsidP="00FD02DC">
      <w:pPr>
        <w:spacing w:before="280" w:line="440" w:lineRule="atLeast"/>
        <w:ind w:left="1440"/>
        <w:jc w:val="lef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9.2. +он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нчили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 ва сиёсат</w:t>
      </w:r>
    </w:p>
    <w:p w:rsidR="00FD02DC" w:rsidRPr="00184AFB" w:rsidRDefault="00FD02DC" w:rsidP="00FD02DC">
      <w:pPr>
        <w:spacing w:before="200"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+он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нлар ва давлат томонидан тартибга солиш.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А+Шда фаолият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 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нларга амал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илгани сингари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 бозорларда ишловчи фирмалар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п сонли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нлар ва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ний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жжатларга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йсиниши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жжатлар соли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солиш, патентлар,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нат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носабатлари, тайёр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лотга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йиладиган стандартлар, нархнинг ша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лланиши ва давлат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ассасаларига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мот топшириш масалаларини ёритади. Мисол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н, Германияда норостг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обат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рисидаги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орхоналарга товарларни бозорга силжитиш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садида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лотнинг идишларига ёпиштириладиган ра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батлантир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понлар ва белгилардан фойдаланиш ман этилган.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омпаниялари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ндай воситалардан 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бозоларда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енг фойдаланадилар, 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 Европа бозори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 истеъмолчиларни жалб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илишнинг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лларини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ишга мажб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рдирлар.</w:t>
      </w:r>
    </w:p>
    <w:p w:rsidR="00FD02DC" w:rsidRPr="00184AFB" w:rsidRDefault="00FD02DC" w:rsidP="00FD02DC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Нархнинг ша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лланиши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пинча ГАТТнинг Демпингга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си билан тартибга солинади. Б</w:t>
      </w:r>
      <w:r>
        <w:rPr>
          <w:sz w:val="28"/>
          <w:szCs w:val="28"/>
        </w:rPr>
        <w:t>у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атларга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аридан 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бозорда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 нархлардан паст нархлар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олиб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елинаётган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лотлар нархининг паст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чегарасини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рнатишга 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сат берилган. 1987 йилда ярим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азгичларни сотишнинг демпинг амалиёти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файли А+Шда Япония эле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трони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тисодиёти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лотларининг айрим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рлари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100 %и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божхона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лови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иритилган.</w:t>
      </w:r>
    </w:p>
    <w:p w:rsidR="00FD02DC" w:rsidRPr="00184AFB" w:rsidRDefault="00FD02DC" w:rsidP="00FD02DC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 даражада фаолият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фирмаларнинг хатти-хара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атини тартибга солиш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садида хорижий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 билан ишларда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пция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илинган.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1977 йилда "Ло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хид" ва "Нортроп" фирмаларига нисбатан айбловларга жавобан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илинган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либ, айбловларнинг асосий мазм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йидагича: мансабдор хорижли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фирмалардан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ларнинг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лотини сотишга ёрдам бериш эвазига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дорда пора олишган. Б</w:t>
      </w:r>
      <w:r>
        <w:rPr>
          <w:sz w:val="28"/>
          <w:szCs w:val="28"/>
        </w:rPr>
        <w:t>у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атда иш бошлаш ва фаолият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садида хорижий шахсларга пора беришни но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исоблайди.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,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барча шартномалар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барият 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сати билан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зилиши на тегишли равишда р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йхатга олинишини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афолатлаш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садида барча очи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рдаги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иссадорли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омпанияларида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 назоратининг 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органларини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зишни талаб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илади.</w:t>
      </w:r>
    </w:p>
    <w:p w:rsidR="00FD02DC" w:rsidRPr="00184AFB" w:rsidRDefault="00FD02DC" w:rsidP="00FD02DC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А+Шда порани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ндан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яди. Германия, Франция ва Англияда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атда берил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поралар нафа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исобланади, бал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пораларнинг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дори соли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солин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дордан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ариб ташланади.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эса А+Шнинг мав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еига салбий таъсир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рсатади, 1982 йилда бизнес манфаатларини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зловчи лобби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айта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илишига эришди 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озирда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битимлар билан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жжатларни расмийлаштиришни тезлаштириш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садида хорижий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мат аъзоларига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лмаган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дорда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лов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лашга 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сат беради. Харидларни осонлаштириш ва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ажмини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ллаб-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вватлаш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садида бериладиган поралар хан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 но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исобланади.</w:t>
      </w:r>
    </w:p>
    <w:p w:rsidR="00FD02DC" w:rsidRPr="00184AFB" w:rsidRDefault="00FD02DC" w:rsidP="00FD02DC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СИЁСИИ ВАЗИЯТ. 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бозор сиёсий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одисалар ва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арорлар таъсири остида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лади,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дди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тари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сиёсий омиллар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бизнес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асидаги амалларга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 таъсир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ин. Ижтимоий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ес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агар тартибсизли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 хорижда жойлашган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орхона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арши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аратилган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лса, ишлаб-чи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ариш жараёнини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зиши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вни че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ин.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матга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арши сиёсий хара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хо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имиятнинг бе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осдан </w:t>
      </w:r>
      <w:r>
        <w:rPr>
          <w:rFonts w:ascii="BalticaUzbek Cyr" w:hAnsi="BalticaUzbek Cyr" w:cs="BalticaUzbek Cyr"/>
          <w:sz w:val="28"/>
          <w:szCs w:val="28"/>
        </w:rPr>
        <w:lastRenderedPageBreak/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згариши, энг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амида,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спортчи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хорижий сармоядор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бе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сишини англатади.</w:t>
      </w:r>
    </w:p>
    <w:p w:rsidR="00FD02DC" w:rsidRPr="00184AFB" w:rsidRDefault="00FD02DC" w:rsidP="00FD02DC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Тан олиш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и, ин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илоблар ва миллийлаштириш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аби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одисалар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оида эмас, бал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фав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лодда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одиса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исобланади. 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сарият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атларда амалдаги сиёсий жараён давлат тизимининг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згаришлари сифатида намоён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лади ва сиёсий жараёнлар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нтаришларга олиб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 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хилдаги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згаришлар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 иш фаолиятнинг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олатига таъсир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рсатадн. Масалан, 1980 йилда Канадада Пьер Трюдо бошчилигидаги либерал партиясининг 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алабаси тадбир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вватлаш даст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рларидан Канада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тисодиётидан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фирмалари сармояларининг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исмини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ариш даст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рларининг фойдасига воз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ечишга олиб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елди. Айни пайтда Франс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 Миттеран бошчилигидаги франц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 социалистлари аввал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тилган миллийлаштиришни бошламадилар.</w:t>
      </w:r>
    </w:p>
    <w:p w:rsidR="00FD02DC" w:rsidRPr="00184AFB" w:rsidRDefault="00FD02DC" w:rsidP="00FD02DC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Баъзи вазиятларда бозорнинг таъсири сиёсий манфаатлардан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елади. Хорижий валютани олиш, 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сиёсий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лар талабларини эътиборга олишдан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 Я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инда А+Шда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атларда сингари "ич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фойдаланиш"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нлар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илди,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нларга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пировард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лотнинг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исми А+Шда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арилган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.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сиёсий че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 тадбири мар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азий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нинг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валютаси эвазига А+Ш долларини беришдан бош тортишидан иборат.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эса фойданинг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атдан олиб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ишга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ймайди.</w:t>
      </w:r>
    </w:p>
    <w:p w:rsidR="00FD02DC" w:rsidRPr="00184AFB" w:rsidRDefault="00FD02DC" w:rsidP="00FD02DC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Сармоя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йиш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йича мажб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рият олишдан аввал сиёсий омилларни 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олаш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р. Янги ахборот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елиши ва шароитнинг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згариши билан тегишли прогнозларга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згартириш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иритиш лозим. Албатта,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андай хавфдан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 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ин,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олларда, масалан,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лотни 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битта манбадан олиш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лган пайтда, фирма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авф даражасини назорат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илган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 пасайтиришнинг тегишли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лларндан фойдаланган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олда хорижий бозорда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олишга мажб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</w:t>
      </w:r>
    </w:p>
    <w:p w:rsidR="00FD02DC" w:rsidRPr="00184AFB" w:rsidRDefault="00FD02DC" w:rsidP="00FD02DC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lastRenderedPageBreak/>
        <w:t>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итни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тисодиётнинг барча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лари ва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рсатиш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асига таъсир тизимида демографи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омилнинг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амиятини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аддан зиёд 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олаш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ийин. Аслида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вазиятда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рли ёш (ишлаш ёшидаги ва ишга лаё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атсиз ёшдаги)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ларининг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згариш тамойиллари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амда т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 ва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лиш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ичлари, эр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 аёл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олининг нисбати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аларнинг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амияти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да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имдир,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оннинг ривожланган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атларида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озирги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нда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 энг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 демографи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тамойиллардан бири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олининг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аришидир.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тамойил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пгина хизматлар бозорларига,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младан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ризмга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 бевосита таъсир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рсатади.</w:t>
      </w:r>
    </w:p>
    <w:p w:rsidR="00FD02DC" w:rsidRPr="00184AFB" w:rsidRDefault="00FD02DC" w:rsidP="00FD02DC">
      <w:pPr>
        <w:spacing w:line="440" w:lineRule="atLeast"/>
        <w:rPr>
          <w:rFonts w:ascii="BalticaUzbek" w:hAnsi="BalticaUzbek" w:cs="BalticaUzbek"/>
          <w:sz w:val="28"/>
          <w:szCs w:val="28"/>
        </w:rPr>
      </w:pPr>
    </w:p>
    <w:p w:rsidR="00FD02DC" w:rsidRPr="00184AFB" w:rsidRDefault="00FD02DC" w:rsidP="00FD02DC">
      <w:pPr>
        <w:spacing w:line="440" w:lineRule="atLeast"/>
        <w:rPr>
          <w:rFonts w:ascii="BalticaUzbek" w:hAnsi="BalticaUzbek" w:cs="BalticaUzbek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Таянч с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злар: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 амалларининг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аётийлиги, ижтимоийлаш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в, ЯММ (ялпи миллий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лот), ГАТТ. </w:t>
      </w:r>
    </w:p>
    <w:p w:rsidR="00FD02DC" w:rsidRPr="00184AFB" w:rsidRDefault="00FD02DC" w:rsidP="00FD02DC">
      <w:pPr>
        <w:spacing w:before="300" w:line="440" w:lineRule="atLeast"/>
        <w:ind w:firstLine="320"/>
        <w:jc w:val="center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Назорат ва м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ло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аза саволлари</w:t>
      </w:r>
      <w:r w:rsidRPr="00184AFB">
        <w:rPr>
          <w:rFonts w:ascii="BalticaUzbek" w:hAnsi="BalticaUzbek" w:cs="BalticaUzbek"/>
          <w:sz w:val="28"/>
          <w:szCs w:val="28"/>
        </w:rPr>
        <w:t>.</w:t>
      </w:r>
    </w:p>
    <w:p w:rsidR="00FD02DC" w:rsidRPr="00184AFB" w:rsidRDefault="00FD02DC" w:rsidP="00FD02DC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1.Т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 таъсир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ити ва эгри таъсир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ити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ртасидаги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рсатинг.</w:t>
      </w:r>
    </w:p>
    <w:p w:rsidR="00FD02DC" w:rsidRPr="00184AFB" w:rsidRDefault="00FD02DC" w:rsidP="00FD02DC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2.Таш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ит ноани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лиги ниманинг ф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циясидан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ади?</w:t>
      </w:r>
    </w:p>
    <w:p w:rsidR="00FD02DC" w:rsidRPr="00184AFB" w:rsidRDefault="00FD02DC" w:rsidP="00FD02DC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3.Т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 таъсир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итнинг асосий омилларини изо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ланг.</w:t>
      </w:r>
    </w:p>
    <w:p w:rsidR="00FD02DC" w:rsidRPr="00184AFB" w:rsidRDefault="00FD02DC" w:rsidP="00FD02DC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4.Эгри таъсир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итининг асосий омилларини изо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ланг.</w:t>
      </w:r>
    </w:p>
    <w:p w:rsidR="00FD02DC" w:rsidRPr="00184AFB" w:rsidRDefault="00FD02DC" w:rsidP="00FD02DC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5.Нима сабабли амалда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еч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ачон и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ита бир хил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лмаслигини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ниш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исобланади.</w:t>
      </w:r>
    </w:p>
    <w:p w:rsidR="00FD02DC" w:rsidRPr="00184AFB" w:rsidRDefault="00FD02DC" w:rsidP="00FD02DC">
      <w:pPr>
        <w:spacing w:line="440" w:lineRule="atLeast"/>
        <w:ind w:firstLine="0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6.Нима сабабли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барият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 фаолиятига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тисодиётнинг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мий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олатининг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згаришини 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олаши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>.</w:t>
      </w:r>
    </w:p>
    <w:p w:rsidR="00FD02DC" w:rsidRPr="00184AFB" w:rsidRDefault="00FD02DC" w:rsidP="00FD02DC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7.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ёсда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внинг баъзи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сиятлари нимадан иборат.</w:t>
      </w:r>
    </w:p>
    <w:p w:rsidR="00FD02DC" w:rsidRPr="00184AFB" w:rsidRDefault="00FD02DC" w:rsidP="00FD02DC">
      <w:pPr>
        <w:spacing w:line="440" w:lineRule="atLeast"/>
        <w:ind w:firstLine="0"/>
        <w:rPr>
          <w:rFonts w:ascii="BalticaUzbek" w:hAnsi="BalticaUzbek" w:cs="BalticaUzbek"/>
        </w:rPr>
      </w:pPr>
      <w:r w:rsidRPr="00184AFB">
        <w:rPr>
          <w:rFonts w:ascii="BalticaUzbek Cyr" w:hAnsi="BalticaUzbek Cyr" w:cs="BalticaUzbek Cyr"/>
          <w:sz w:val="28"/>
          <w:szCs w:val="28"/>
        </w:rPr>
        <w:t>8.Сиёсий вазиятнинг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барлар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зига хос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амият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асб эт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томонларини изо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ланг</w:t>
      </w:r>
      <w:r w:rsidRPr="00184AFB">
        <w:rPr>
          <w:rFonts w:ascii="BalticaUzbek" w:hAnsi="BalticaUzbek" w:cs="BalticaUzbek"/>
        </w:rPr>
        <w:t>.</w:t>
      </w:r>
    </w:p>
    <w:p w:rsidR="00FD02DC" w:rsidRPr="00184AFB" w:rsidRDefault="00FD02DC" w:rsidP="00FD02DC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9. ЯММ ни яратишда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ризмнинг ахамияти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андай.</w:t>
      </w:r>
    </w:p>
    <w:p w:rsidR="00FD02DC" w:rsidRPr="00184AFB" w:rsidRDefault="00FD02DC" w:rsidP="00FD02DC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10.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илотни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аришда инавацион янгили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ларни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ллаш.</w:t>
      </w:r>
    </w:p>
    <w:p w:rsidR="00FD02DC" w:rsidRPr="00184AFB" w:rsidRDefault="00FD02DC" w:rsidP="00FD02DC">
      <w:pPr>
        <w:spacing w:line="440" w:lineRule="atLeast"/>
        <w:ind w:firstLine="0"/>
        <w:jc w:val="left"/>
        <w:rPr>
          <w:rFonts w:ascii="BalticaUzbek" w:hAnsi="BalticaUzbek" w:cs="BalticaUzbek"/>
          <w:sz w:val="28"/>
          <w:szCs w:val="28"/>
        </w:rPr>
      </w:pPr>
    </w:p>
    <w:p w:rsidR="00FD02DC" w:rsidRPr="00184AFB" w:rsidRDefault="00FD02DC" w:rsidP="00FD02DC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Фойдаланилган адабиётлар.</w:t>
      </w:r>
    </w:p>
    <w:p w:rsidR="00FD02DC" w:rsidRPr="002F1B2B" w:rsidRDefault="00FD02DC" w:rsidP="00FD02DC">
      <w:pPr>
        <w:pStyle w:val="21"/>
        <w:tabs>
          <w:tab w:val="left" w:pos="142"/>
        </w:tabs>
        <w:overflowPunct/>
        <w:adjustRightInd/>
        <w:spacing w:line="360" w:lineRule="auto"/>
        <w:ind w:left="0" w:firstLine="0"/>
        <w:jc w:val="both"/>
        <w:textAlignment w:val="auto"/>
        <w:rPr>
          <w:rFonts w:ascii="BodoniUzbek" w:hAnsi="BodoniUzbek" w:cs="BodoniUzbek"/>
          <w:sz w:val="28"/>
          <w:szCs w:val="28"/>
        </w:rPr>
      </w:pPr>
      <w:r w:rsidRPr="002F1B2B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Биржаков М.Б.  Введение в туризм.  Учебник.  –М.; Аспект-Пресс, 2004. 470.     </w:t>
      </w:r>
    </w:p>
    <w:p w:rsidR="00FD02DC" w:rsidRDefault="00FD02DC" w:rsidP="00FD02DC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</w:t>
      </w:r>
      <w:r>
        <w:rPr>
          <w:sz w:val="28"/>
          <w:szCs w:val="28"/>
        </w:rPr>
        <w:t>Чудновский А.Д., Жукова М.А., Сенин В.С. Управление индустрией туризма. -М: КНОРУС, 2004. 448 с.</w:t>
      </w:r>
    </w:p>
    <w:p w:rsidR="00FD02DC" w:rsidRPr="002F1B2B" w:rsidRDefault="00FD02DC" w:rsidP="00FD02DC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F1B2B">
        <w:rPr>
          <w:sz w:val="28"/>
          <w:szCs w:val="28"/>
        </w:rPr>
        <w:t>Але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сандров А.Ю. </w:t>
      </w:r>
      <w:r>
        <w:rPr>
          <w:sz w:val="28"/>
          <w:szCs w:val="28"/>
        </w:rPr>
        <w:t>Международнўй</w:t>
      </w:r>
      <w:r w:rsidRPr="002F1B2B">
        <w:rPr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Уч. Пособие для в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зов.- М.: Аспе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т Пресс,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200</w:t>
      </w:r>
      <w:r>
        <w:rPr>
          <w:sz w:val="28"/>
          <w:szCs w:val="28"/>
        </w:rPr>
        <w:t>4.</w:t>
      </w:r>
    </w:p>
    <w:p w:rsidR="00FD02DC" w:rsidRPr="002F1B2B" w:rsidRDefault="00FD02DC" w:rsidP="00FD02DC">
      <w:pPr>
        <w:pStyle w:val="31"/>
        <w:spacing w:line="360" w:lineRule="auto"/>
      </w:pPr>
      <w:r>
        <w:t>4</w:t>
      </w:r>
      <w:r w:rsidRPr="002F1B2B">
        <w:t>. Менеджмент т</w:t>
      </w:r>
      <w:r>
        <w:t>у</w:t>
      </w:r>
      <w:r w:rsidRPr="002F1B2B">
        <w:t>ризма: Т</w:t>
      </w:r>
      <w:r>
        <w:t>у</w:t>
      </w:r>
      <w:r w:rsidRPr="002F1B2B">
        <w:t xml:space="preserve">ризм </w:t>
      </w:r>
      <w:r>
        <w:t>к</w:t>
      </w:r>
      <w:r w:rsidRPr="002F1B2B">
        <w:t>а</w:t>
      </w:r>
      <w:r>
        <w:t>к</w:t>
      </w:r>
      <w:r w:rsidRPr="002F1B2B">
        <w:t xml:space="preserve"> вид деятельности. М.: Финанс</w:t>
      </w:r>
      <w:r>
        <w:t>ў</w:t>
      </w:r>
      <w:r w:rsidRPr="002F1B2B">
        <w:t xml:space="preserve"> и статисти</w:t>
      </w:r>
      <w:r>
        <w:t>к</w:t>
      </w:r>
      <w:r w:rsidRPr="002F1B2B">
        <w:t>а.2002,</w:t>
      </w:r>
      <w:r>
        <w:t xml:space="preserve"> </w:t>
      </w:r>
      <w:r w:rsidRPr="002F1B2B">
        <w:t>288с</w:t>
      </w:r>
    </w:p>
    <w:p w:rsidR="00FD02DC" w:rsidRPr="002F1B2B" w:rsidRDefault="00FD02DC" w:rsidP="00FD02DC">
      <w:pPr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Pr="002F1B2B">
        <w:rPr>
          <w:sz w:val="28"/>
          <w:szCs w:val="28"/>
        </w:rPr>
        <w:t>. Большой Глосарий терминов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 /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М.Б., Нифи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В.И 704 стр. 2002 год.</w:t>
      </w:r>
    </w:p>
    <w:p w:rsidR="00FD02DC" w:rsidRPr="002F1B2B" w:rsidRDefault="00FD02DC" w:rsidP="00FD02DC">
      <w:pPr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Pr="002F1B2B">
        <w:rPr>
          <w:sz w:val="28"/>
          <w:szCs w:val="28"/>
        </w:rPr>
        <w:t>.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Введиние в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 Учебни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 6-е изд перераб. И доп. (ГРИФ)  2004. год.</w:t>
      </w:r>
      <w:r w:rsidRPr="001C470A"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448 стр</w:t>
      </w:r>
      <w:r>
        <w:rPr>
          <w:sz w:val="28"/>
          <w:szCs w:val="28"/>
        </w:rPr>
        <w:t>.</w:t>
      </w:r>
    </w:p>
    <w:p w:rsidR="00FD02DC" w:rsidRDefault="00FD02DC" w:rsidP="00FD02D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7. Зорин И.В., Квартальнов В.А. Энциклопедия туризма. Справочник. –М.; ФиС, 2004. 368 с. </w:t>
      </w:r>
    </w:p>
    <w:p w:rsidR="00FD02DC" w:rsidRPr="002F1B2B" w:rsidRDefault="00FD02DC" w:rsidP="00FD02DC">
      <w:pPr>
        <w:ind w:firstLine="0"/>
        <w:rPr>
          <w:sz w:val="28"/>
          <w:szCs w:val="28"/>
        </w:rPr>
      </w:pPr>
      <w:r>
        <w:rPr>
          <w:sz w:val="28"/>
          <w:szCs w:val="28"/>
        </w:rPr>
        <w:t>8</w:t>
      </w:r>
      <w:r w:rsidRPr="002F1B2B">
        <w:rPr>
          <w:sz w:val="28"/>
          <w:szCs w:val="28"/>
        </w:rPr>
        <w:t>. География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ризма: Стран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 xml:space="preserve"> СНГ и Балтии. Учеб пособе Гайд</w:t>
      </w:r>
      <w:r>
        <w:rPr>
          <w:sz w:val="28"/>
          <w:szCs w:val="28"/>
        </w:rPr>
        <w:t>ук</w:t>
      </w:r>
      <w:r w:rsidRPr="002F1B2B">
        <w:rPr>
          <w:sz w:val="28"/>
          <w:szCs w:val="28"/>
        </w:rPr>
        <w:t>евич Л.М Хомич С.А.,  Анош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 Я.И. 252 стр. 2004.</w:t>
      </w:r>
    </w:p>
    <w:p w:rsidR="00FD02DC" w:rsidRDefault="00FD02DC" w:rsidP="00FD02DC">
      <w:pPr>
        <w:ind w:firstLine="0"/>
        <w:rPr>
          <w:sz w:val="28"/>
          <w:szCs w:val="28"/>
        </w:rPr>
      </w:pPr>
      <w:r>
        <w:rPr>
          <w:sz w:val="28"/>
          <w:szCs w:val="28"/>
        </w:rPr>
        <w:t>9</w:t>
      </w:r>
      <w:r w:rsidRPr="002F1B2B">
        <w:rPr>
          <w:sz w:val="28"/>
          <w:szCs w:val="28"/>
        </w:rPr>
        <w:t>. География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 Учеб пособе. //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янц Р.Г.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янц Р.Г. 464 стр. 2003 г. </w:t>
      </w:r>
    </w:p>
    <w:p w:rsidR="00FD02DC" w:rsidRDefault="00FD02DC" w:rsidP="00FD02DC">
      <w:pPr>
        <w:ind w:firstLine="0"/>
        <w:rPr>
          <w:sz w:val="28"/>
          <w:szCs w:val="28"/>
        </w:rPr>
      </w:pPr>
      <w:r>
        <w:rPr>
          <w:sz w:val="28"/>
          <w:szCs w:val="28"/>
        </w:rPr>
        <w:t>10. Сенин В.С. Организация международного туризма. Учебник. -2 изд., перераб. и доп. –М.; ФиС, 2004. 400 с.</w:t>
      </w:r>
    </w:p>
    <w:p w:rsidR="00FD02DC" w:rsidRPr="00F455BB" w:rsidRDefault="00FD02DC" w:rsidP="00FD02DC">
      <w:pPr>
        <w:ind w:firstLine="0"/>
        <w:rPr>
          <w:sz w:val="28"/>
          <w:szCs w:val="28"/>
        </w:rPr>
      </w:pPr>
      <w:r>
        <w:rPr>
          <w:sz w:val="28"/>
          <w:szCs w:val="28"/>
        </w:rPr>
        <w:t>11. Жукова М.А. Менеджмент в туристическом бизнесе. Учеб. Пособ. –М.: КНОРУС, 2005. 192 с.</w:t>
      </w:r>
    </w:p>
    <w:p w:rsidR="00FD02DC" w:rsidRPr="000610BE" w:rsidRDefault="00FD02DC" w:rsidP="00FD02DC">
      <w:pPr>
        <w:spacing w:line="440" w:lineRule="atLeast"/>
        <w:ind w:right="49" w:firstLine="0"/>
        <w:rPr>
          <w:sz w:val="28"/>
          <w:szCs w:val="28"/>
        </w:rPr>
      </w:pPr>
      <w:r w:rsidRPr="002552BD">
        <w:rPr>
          <w:rFonts w:ascii="Bodo_uzb" w:hAnsi="Bodo_uzb" w:cs="Bodo_uzb"/>
          <w:sz w:val="28"/>
          <w:szCs w:val="28"/>
        </w:rPr>
        <w:t>1</w:t>
      </w:r>
      <w:r>
        <w:rPr>
          <w:rFonts w:ascii="Bodo_uzb" w:hAnsi="Bodo_uzb" w:cs="Bodo_uzb"/>
          <w:sz w:val="28"/>
          <w:szCs w:val="28"/>
        </w:rPr>
        <w:t>2</w:t>
      </w:r>
      <w:r w:rsidRPr="002552BD">
        <w:rPr>
          <w:rFonts w:ascii="Bodo_uzb" w:hAnsi="Bodo_uzb" w:cs="Bodo_uzb"/>
          <w:sz w:val="28"/>
          <w:szCs w:val="28"/>
        </w:rPr>
        <w:t>.</w:t>
      </w:r>
      <w:r>
        <w:rPr>
          <w:sz w:val="28"/>
          <w:szCs w:val="28"/>
        </w:rPr>
        <w:t>Здоров А.Б. Экономика туризма. Учебник. –М.: ФиС, 2004. 272с.</w:t>
      </w:r>
    </w:p>
    <w:p w:rsidR="00FD02DC" w:rsidRDefault="00FD02DC" w:rsidP="00FD02DC">
      <w:pPr>
        <w:spacing w:line="440" w:lineRule="atLeast"/>
        <w:ind w:firstLine="0"/>
        <w:jc w:val="center"/>
        <w:rPr>
          <w:rFonts w:ascii="Bodo_uzb" w:hAnsi="Bodo_uzb" w:cs="Bodo_uzb"/>
          <w:b/>
          <w:bCs/>
          <w:sz w:val="28"/>
          <w:szCs w:val="28"/>
        </w:rPr>
      </w:pPr>
    </w:p>
    <w:p w:rsidR="00FD02DC" w:rsidRPr="00026353" w:rsidRDefault="00FD02DC" w:rsidP="00FD02DC">
      <w:pPr>
        <w:spacing w:line="440" w:lineRule="atLeast"/>
        <w:ind w:firstLine="0"/>
        <w:jc w:val="center"/>
        <w:rPr>
          <w:rFonts w:ascii="Bodo_uzb" w:hAnsi="Bodo_uzb" w:cs="Bodo_uzb"/>
          <w:b/>
          <w:bCs/>
          <w:sz w:val="28"/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Uzbek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F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015B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4705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B043F07"/>
    <w:multiLevelType w:val="hybridMultilevel"/>
    <w:tmpl w:val="8780BAC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5A7E93"/>
    <w:multiLevelType w:val="hybridMultilevel"/>
    <w:tmpl w:val="1D1C1C9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0D5C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161258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9754E66"/>
    <w:multiLevelType w:val="hybridMultilevel"/>
    <w:tmpl w:val="EFD0B66C"/>
    <w:lvl w:ilvl="0" w:tplc="D3B41B50">
      <w:start w:val="1"/>
      <w:numFmt w:val="bullet"/>
      <w:lvlText w:val="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B6D51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265679AF"/>
    <w:multiLevelType w:val="hybridMultilevel"/>
    <w:tmpl w:val="DD3A9A46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74A72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2CCC4446"/>
    <w:multiLevelType w:val="multilevel"/>
    <w:tmpl w:val="E5B8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0"/>
        </w:tabs>
        <w:ind w:left="280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40"/>
        </w:tabs>
        <w:ind w:left="384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80"/>
        </w:tabs>
        <w:ind w:left="488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20"/>
        </w:tabs>
        <w:ind w:left="59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60"/>
        </w:tabs>
        <w:ind w:left="696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00"/>
        </w:tabs>
        <w:ind w:left="800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0"/>
        </w:tabs>
        <w:ind w:left="9040" w:hanging="3600"/>
      </w:pPr>
      <w:rPr>
        <w:rFonts w:hint="default"/>
      </w:rPr>
    </w:lvl>
  </w:abstractNum>
  <w:abstractNum w:abstractNumId="12">
    <w:nsid w:val="2D153B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>
    <w:nsid w:val="2E2C0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2E2C0B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18F7469"/>
    <w:multiLevelType w:val="multilevel"/>
    <w:tmpl w:val="3CCA66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do_uzb" w:hAnsi="Bodo_uzb" w:cs="Bodo_uzb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ascii="Bodo_uzb" w:hAnsi="Bodo_uzb" w:cs="Bodo_uzb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ascii="Bodo_uzb" w:hAnsi="Bodo_uzb" w:cs="Bodo_uzb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ascii="Bodo_uzb" w:hAnsi="Bodo_uzb" w:cs="Bodo_uzb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ascii="Bodo_uzb" w:hAnsi="Bodo_uzb" w:cs="Bodo_uzb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ascii="Bodo_uzb" w:hAnsi="Bodo_uzb" w:cs="Bodo_uzb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ascii="Bodo_uzb" w:hAnsi="Bodo_uzb" w:cs="Bodo_uzb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ascii="Bodo_uzb" w:hAnsi="Bodo_uzb" w:cs="Bodo_uzb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ascii="Bodo_uzb" w:hAnsi="Bodo_uzb" w:cs="Bodo_uzb" w:hint="default"/>
        <w:b/>
        <w:bCs/>
      </w:rPr>
    </w:lvl>
  </w:abstractNum>
  <w:abstractNum w:abstractNumId="16">
    <w:nsid w:val="322A30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>
    <w:nsid w:val="32FC2C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341244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>
    <w:nsid w:val="34AE2E38"/>
    <w:multiLevelType w:val="singleLevel"/>
    <w:tmpl w:val="89DC50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>
    <w:nsid w:val="356A5E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1">
    <w:nsid w:val="3E5329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2">
    <w:nsid w:val="3F2A65D4"/>
    <w:multiLevelType w:val="multilevel"/>
    <w:tmpl w:val="7EA4B9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hint="default"/>
        <w:b/>
        <w:bCs/>
      </w:rPr>
    </w:lvl>
  </w:abstractNum>
  <w:abstractNum w:abstractNumId="23">
    <w:nsid w:val="405D75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4">
    <w:nsid w:val="423666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5">
    <w:nsid w:val="470C4C9E"/>
    <w:multiLevelType w:val="hybridMultilevel"/>
    <w:tmpl w:val="1A987E78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4B7E69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50B032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8">
    <w:nsid w:val="517839C7"/>
    <w:multiLevelType w:val="singleLevel"/>
    <w:tmpl w:val="5FF6D934"/>
    <w:lvl w:ilvl="0">
      <w:start w:val="1"/>
      <w:numFmt w:val="decimal"/>
      <w:lvlText w:val="%1."/>
      <w:legacy w:legacy="1" w:legacySpace="0" w:legacyIndent="360"/>
      <w:lvlJc w:val="left"/>
      <w:pPr>
        <w:ind w:left="660" w:hanging="360"/>
      </w:pPr>
    </w:lvl>
  </w:abstractNum>
  <w:abstractNum w:abstractNumId="29">
    <w:nsid w:val="536C2C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0">
    <w:nsid w:val="581B458D"/>
    <w:multiLevelType w:val="hybridMultilevel"/>
    <w:tmpl w:val="FC4ED8C8"/>
    <w:lvl w:ilvl="0" w:tplc="AD425E9C">
      <w:start w:val="10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4A38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2">
    <w:nsid w:val="598B5F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3">
    <w:nsid w:val="5A3900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4">
    <w:nsid w:val="5DF53D06"/>
    <w:multiLevelType w:val="hybridMultilevel"/>
    <w:tmpl w:val="9522A18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5">
    <w:nsid w:val="5F3548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5C73E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CD60A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8">
    <w:nsid w:val="71870985"/>
    <w:multiLevelType w:val="hybridMultilevel"/>
    <w:tmpl w:val="E012CD8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2BB36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0">
    <w:nsid w:val="764A505D"/>
    <w:multiLevelType w:val="multilevel"/>
    <w:tmpl w:val="F5C63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20"/>
        </w:tabs>
        <w:ind w:left="4320" w:hanging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0"/>
        </w:tabs>
        <w:ind w:left="5760" w:hanging="32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3600"/>
      </w:pPr>
      <w:rPr>
        <w:rFonts w:hint="default"/>
      </w:rPr>
    </w:lvl>
  </w:abstractNum>
  <w:abstractNum w:abstractNumId="41">
    <w:nsid w:val="7B123E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2">
    <w:nsid w:val="7D364455"/>
    <w:multiLevelType w:val="hybridMultilevel"/>
    <w:tmpl w:val="489037F0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2"/>
  </w:num>
  <w:num w:numId="3">
    <w:abstractNumId w:val="14"/>
  </w:num>
  <w:num w:numId="4">
    <w:abstractNumId w:val="39"/>
  </w:num>
  <w:num w:numId="5">
    <w:abstractNumId w:val="23"/>
  </w:num>
  <w:num w:numId="6">
    <w:abstractNumId w:val="18"/>
  </w:num>
  <w:num w:numId="7">
    <w:abstractNumId w:val="37"/>
  </w:num>
  <w:num w:numId="8">
    <w:abstractNumId w:val="35"/>
  </w:num>
  <w:num w:numId="9">
    <w:abstractNumId w:val="10"/>
  </w:num>
  <w:num w:numId="10">
    <w:abstractNumId w:val="29"/>
  </w:num>
  <w:num w:numId="11">
    <w:abstractNumId w:val="5"/>
  </w:num>
  <w:num w:numId="12">
    <w:abstractNumId w:val="26"/>
  </w:num>
  <w:num w:numId="13">
    <w:abstractNumId w:val="27"/>
  </w:num>
  <w:num w:numId="14">
    <w:abstractNumId w:val="41"/>
  </w:num>
  <w:num w:numId="15">
    <w:abstractNumId w:val="1"/>
  </w:num>
  <w:num w:numId="16">
    <w:abstractNumId w:val="31"/>
  </w:num>
  <w:num w:numId="17">
    <w:abstractNumId w:val="13"/>
  </w:num>
  <w:num w:numId="18">
    <w:abstractNumId w:val="8"/>
  </w:num>
  <w:num w:numId="19">
    <w:abstractNumId w:val="6"/>
  </w:num>
  <w:num w:numId="20">
    <w:abstractNumId w:val="12"/>
  </w:num>
  <w:num w:numId="21">
    <w:abstractNumId w:val="20"/>
  </w:num>
  <w:num w:numId="22">
    <w:abstractNumId w:val="32"/>
  </w:num>
  <w:num w:numId="23">
    <w:abstractNumId w:val="21"/>
  </w:num>
  <w:num w:numId="24">
    <w:abstractNumId w:val="16"/>
  </w:num>
  <w:num w:numId="25">
    <w:abstractNumId w:val="33"/>
  </w:num>
  <w:num w:numId="26">
    <w:abstractNumId w:val="17"/>
  </w:num>
  <w:num w:numId="27">
    <w:abstractNumId w:val="40"/>
  </w:num>
  <w:num w:numId="28">
    <w:abstractNumId w:val="19"/>
  </w:num>
  <w:num w:numId="29">
    <w:abstractNumId w:val="0"/>
  </w:num>
  <w:num w:numId="30">
    <w:abstractNumId w:val="24"/>
  </w:num>
  <w:num w:numId="31">
    <w:abstractNumId w:val="11"/>
  </w:num>
  <w:num w:numId="32">
    <w:abstractNumId w:val="38"/>
  </w:num>
  <w:num w:numId="33">
    <w:abstractNumId w:val="7"/>
  </w:num>
  <w:num w:numId="34">
    <w:abstractNumId w:val="9"/>
  </w:num>
  <w:num w:numId="35">
    <w:abstractNumId w:val="3"/>
  </w:num>
  <w:num w:numId="36">
    <w:abstractNumId w:val="34"/>
  </w:num>
  <w:num w:numId="37">
    <w:abstractNumId w:val="4"/>
  </w:num>
  <w:num w:numId="38">
    <w:abstractNumId w:val="42"/>
  </w:num>
  <w:num w:numId="39">
    <w:abstractNumId w:val="25"/>
  </w:num>
  <w:num w:numId="40">
    <w:abstractNumId w:val="30"/>
  </w:num>
  <w:num w:numId="41">
    <w:abstractNumId w:val="22"/>
  </w:num>
  <w:num w:numId="42">
    <w:abstractNumId w:val="1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2DC"/>
    <w:rsid w:val="00BC068A"/>
    <w:rsid w:val="00FD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2DC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FD02DC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D02DC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D02DC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D02DC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FD02DC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D02DC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FD02DC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D02DC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FD02DC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02D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FD02D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FD02D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FD02DC"/>
  </w:style>
  <w:style w:type="paragraph" w:customStyle="1" w:styleId="FR1">
    <w:name w:val="FR1"/>
    <w:uiPriority w:val="99"/>
    <w:rsid w:val="00FD02DC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FD02DC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FD02D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FD02DC"/>
  </w:style>
  <w:style w:type="paragraph" w:styleId="21">
    <w:name w:val="Body Text 2"/>
    <w:basedOn w:val="a"/>
    <w:link w:val="22"/>
    <w:uiPriority w:val="99"/>
    <w:rsid w:val="00FD02DC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D02DC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FD02DC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FD02DC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FD02DC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D02DC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FD02DC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FD02DC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D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FD02DC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FD02DC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FD02DC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FD02D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FD02DC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FD02DC"/>
  </w:style>
  <w:style w:type="paragraph" w:styleId="af">
    <w:name w:val="footnote text"/>
    <w:basedOn w:val="a"/>
    <w:link w:val="af0"/>
    <w:uiPriority w:val="99"/>
    <w:semiHidden/>
    <w:rsid w:val="00FD02DC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D02D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FD02DC"/>
    <w:rPr>
      <w:vertAlign w:val="superscript"/>
    </w:rPr>
  </w:style>
  <w:style w:type="table" w:styleId="af2">
    <w:name w:val="Table Grid"/>
    <w:basedOn w:val="a1"/>
    <w:uiPriority w:val="99"/>
    <w:rsid w:val="00FD0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FD02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2DC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FD02DC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D02DC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D02DC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D02DC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FD02DC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D02DC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FD02DC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D02DC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FD02DC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02D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FD02D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FD02D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FD02DC"/>
  </w:style>
  <w:style w:type="paragraph" w:customStyle="1" w:styleId="FR1">
    <w:name w:val="FR1"/>
    <w:uiPriority w:val="99"/>
    <w:rsid w:val="00FD02DC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FD02DC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FD02D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FD02DC"/>
  </w:style>
  <w:style w:type="paragraph" w:styleId="21">
    <w:name w:val="Body Text 2"/>
    <w:basedOn w:val="a"/>
    <w:link w:val="22"/>
    <w:uiPriority w:val="99"/>
    <w:rsid w:val="00FD02DC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D02DC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FD02DC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FD02DC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FD02DC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D02DC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FD02D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FD02DC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FD02DC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D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FD02DC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FD02DC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FD02DC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FD02D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FD02DC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FD02DC"/>
  </w:style>
  <w:style w:type="paragraph" w:styleId="af">
    <w:name w:val="footnote text"/>
    <w:basedOn w:val="a"/>
    <w:link w:val="af0"/>
    <w:uiPriority w:val="99"/>
    <w:semiHidden/>
    <w:rsid w:val="00FD02DC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D02D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FD02DC"/>
    <w:rPr>
      <w:vertAlign w:val="superscript"/>
    </w:rPr>
  </w:style>
  <w:style w:type="table" w:styleId="af2">
    <w:name w:val="Table Grid"/>
    <w:basedOn w:val="a1"/>
    <w:uiPriority w:val="99"/>
    <w:rsid w:val="00FD0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FD02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1937</Words>
  <Characters>11044</Characters>
  <Application>Microsoft Office Word</Application>
  <DocSecurity>0</DocSecurity>
  <Lines>92</Lines>
  <Paragraphs>25</Paragraphs>
  <ScaleCrop>false</ScaleCrop>
  <Company>Home</Company>
  <LinksUpToDate>false</LinksUpToDate>
  <CharactersWithSpaces>12956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2012-11-05T08:46:00Z</dcterms:created>
  <dcterms:modified xsi:type="dcterms:W3CDTF">2012-11-05T08:47:00Z</dcterms:modified>
</cp:coreProperties>
</file>